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891FB" w14:textId="5AAE5B4C" w:rsidR="004E4F52" w:rsidRDefault="00F51902">
      <w:pPr>
        <w:rPr>
          <w:szCs w:val="21"/>
        </w:rPr>
      </w:pPr>
      <w:r w:rsidRPr="004C38F4">
        <w:rPr>
          <w:rFonts w:ascii="Century Gothic" w:hAnsi="Century Gothic"/>
          <w:noProof/>
        </w:rPr>
        <w:drawing>
          <wp:anchor distT="0" distB="0" distL="0" distR="0" simplePos="0" relativeHeight="251658240" behindDoc="1" locked="0" layoutInCell="1" allowOverlap="1" wp14:anchorId="3DB6E671" wp14:editId="2E36A4F6">
            <wp:simplePos x="0" y="0"/>
            <wp:positionH relativeFrom="page">
              <wp:posOffset>1557020</wp:posOffset>
            </wp:positionH>
            <wp:positionV relativeFrom="page">
              <wp:posOffset>403860</wp:posOffset>
            </wp:positionV>
            <wp:extent cx="2012950" cy="1268095"/>
            <wp:effectExtent l="0" t="0" r="6350" b="825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826028C" wp14:editId="6517F34E">
                <wp:simplePos x="0" y="0"/>
                <wp:positionH relativeFrom="column">
                  <wp:posOffset>2668905</wp:posOffset>
                </wp:positionH>
                <wp:positionV relativeFrom="paragraph">
                  <wp:posOffset>-423545</wp:posOffset>
                </wp:positionV>
                <wp:extent cx="2355850" cy="1071245"/>
                <wp:effectExtent l="0" t="0" r="635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1071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79C80C" w14:textId="59756798" w:rsidR="00F51902" w:rsidRDefault="00F519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7D08D5" wp14:editId="4AFAC305">
                                  <wp:extent cx="2166620" cy="72390"/>
                                  <wp:effectExtent l="0" t="0" r="5080" b="3810"/>
                                  <wp:docPr id="7" name="Grafi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6620" cy="72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140CE3" w14:textId="77777777" w:rsidR="00F51902" w:rsidRDefault="00F51902"/>
                          <w:p w14:paraId="475EEF6C" w14:textId="71EB06E1" w:rsidR="00F51902" w:rsidRDefault="00F519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2E90B3" wp14:editId="173A20EB">
                                  <wp:extent cx="838800" cy="201600"/>
                                  <wp:effectExtent l="0" t="0" r="0" b="1905"/>
                                  <wp:docPr id="8" name="Grafi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8800" cy="201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73CC50" w14:textId="0910D61F" w:rsidR="00F51902" w:rsidRDefault="00F519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A452C9" wp14:editId="1F08A6EA">
                                  <wp:extent cx="1202690" cy="73025"/>
                                  <wp:effectExtent l="0" t="0" r="3810" b="3175"/>
                                  <wp:docPr id="5" name="Grafi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afik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2690" cy="73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F31922" w14:textId="4D724D02" w:rsidR="00F51902" w:rsidRDefault="00F519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012E41" wp14:editId="09583601">
                                  <wp:extent cx="1604010" cy="88265"/>
                                  <wp:effectExtent l="0" t="0" r="0" b="635"/>
                                  <wp:docPr id="6" name="Grafi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Grafik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4010" cy="88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6028C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210.15pt;margin-top:-33.35pt;width:185.5pt;height:84.3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" fillcolor="white [3201]" stroked="f" strokeweight=".5pt">
                <v:textbox>
                  <w:txbxContent>
                    <w:p w14:paraId="3379C80C" w14:textId="59756798" w:rsidR="00F51902" w:rsidRDefault="00F51902">
                      <w:r>
                        <w:rPr>
                          <w:noProof/>
                        </w:rPr>
                        <w:drawing>
                          <wp:inline distT="0" distB="0" distL="0" distR="0" wp14:anchorId="4E7D08D5" wp14:editId="4AFAC305">
                            <wp:extent cx="2166620" cy="72390"/>
                            <wp:effectExtent l="0" t="0" r="5080" b="3810"/>
                            <wp:docPr id="7" name="Grafi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6620" cy="72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140CE3" w14:textId="77777777" w:rsidR="00F51902" w:rsidRDefault="00F51902"/>
                    <w:p w14:paraId="475EEF6C" w14:textId="71EB06E1" w:rsidR="00F51902" w:rsidRDefault="00F51902">
                      <w:r>
                        <w:rPr>
                          <w:noProof/>
                        </w:rPr>
                        <w:drawing>
                          <wp:inline distT="0" distB="0" distL="0" distR="0" wp14:anchorId="712E90B3" wp14:editId="173A20EB">
                            <wp:extent cx="838800" cy="201600"/>
                            <wp:effectExtent l="0" t="0" r="0" b="1905"/>
                            <wp:docPr id="8" name="Grafi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8800" cy="201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73CC50" w14:textId="0910D61F" w:rsidR="00F51902" w:rsidRDefault="00F51902">
                      <w:r>
                        <w:rPr>
                          <w:noProof/>
                        </w:rPr>
                        <w:drawing>
                          <wp:inline distT="0" distB="0" distL="0" distR="0" wp14:anchorId="34A452C9" wp14:editId="1F08A6EA">
                            <wp:extent cx="1202690" cy="73025"/>
                            <wp:effectExtent l="0" t="0" r="3810" b="3175"/>
                            <wp:docPr id="5" name="Grafi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Grafik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2690" cy="73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F31922" w14:textId="4D724D02" w:rsidR="00F51902" w:rsidRDefault="00F51902">
                      <w:r>
                        <w:rPr>
                          <w:noProof/>
                        </w:rPr>
                        <w:drawing>
                          <wp:inline distT="0" distB="0" distL="0" distR="0" wp14:anchorId="35012E41" wp14:editId="09583601">
                            <wp:extent cx="1604010" cy="88265"/>
                            <wp:effectExtent l="0" t="0" r="0" b="635"/>
                            <wp:docPr id="6" name="Grafi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Grafik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4010" cy="88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AB4F545" w14:textId="77777777" w:rsidR="004E4F52" w:rsidRDefault="004E4F52">
      <w:pPr>
        <w:rPr>
          <w:szCs w:val="21"/>
        </w:rPr>
      </w:pPr>
    </w:p>
    <w:p w14:paraId="5B321C8D" w14:textId="1839C705" w:rsidR="004E4F52" w:rsidRDefault="004E4F52">
      <w:pPr>
        <w:rPr>
          <w:szCs w:val="21"/>
        </w:rPr>
      </w:pPr>
    </w:p>
    <w:p w14:paraId="2C7E27D0" w14:textId="4A92CB40" w:rsidR="004E4F52" w:rsidRDefault="004E4F52">
      <w:pPr>
        <w:rPr>
          <w:szCs w:val="21"/>
        </w:rPr>
      </w:pPr>
    </w:p>
    <w:p w14:paraId="1AEE1260" w14:textId="61D9DF55" w:rsidR="008B3D16" w:rsidRDefault="008B3D16" w:rsidP="0065267D">
      <w:pPr>
        <w:spacing w:line="276" w:lineRule="auto"/>
        <w:jc w:val="both"/>
        <w:rPr>
          <w:rFonts w:ascii="Century Gothic" w:hAnsi="Century Gothic"/>
        </w:rPr>
      </w:pPr>
    </w:p>
    <w:p w14:paraId="7E599991" w14:textId="77777777" w:rsidR="00F51902" w:rsidRDefault="00F51902" w:rsidP="0065267D">
      <w:pPr>
        <w:spacing w:line="276" w:lineRule="auto"/>
        <w:jc w:val="both"/>
        <w:rPr>
          <w:rFonts w:ascii="Century Gothic" w:hAnsi="Century Gothic"/>
        </w:rPr>
      </w:pPr>
    </w:p>
    <w:p w14:paraId="3A43A48C" w14:textId="430953D7" w:rsidR="00C840B1" w:rsidRPr="00F51902" w:rsidRDefault="00F51902" w:rsidP="00F51902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F51902">
        <w:rPr>
          <w:rFonts w:ascii="Century Gothic" w:hAnsi="Century Gothic"/>
          <w:b/>
          <w:bCs/>
          <w:sz w:val="28"/>
          <w:szCs w:val="28"/>
        </w:rPr>
        <w:t>Erklärung der Erziehungsberechtigten zum Informationsaustausch zwischen Kinder</w:t>
      </w:r>
      <w:r>
        <w:rPr>
          <w:rFonts w:ascii="Century Gothic" w:hAnsi="Century Gothic"/>
          <w:b/>
          <w:bCs/>
          <w:sz w:val="28"/>
          <w:szCs w:val="28"/>
        </w:rPr>
        <w:t>tageseinrichtung</w:t>
      </w:r>
      <w:r w:rsidRPr="00F51902">
        <w:rPr>
          <w:rFonts w:ascii="Century Gothic" w:hAnsi="Century Gothic"/>
          <w:b/>
          <w:bCs/>
          <w:sz w:val="28"/>
          <w:szCs w:val="28"/>
        </w:rPr>
        <w:t xml:space="preserve"> und Grundschule</w:t>
      </w:r>
    </w:p>
    <w:p w14:paraId="500C6720" w14:textId="77777777" w:rsidR="003F615E" w:rsidRDefault="003F615E" w:rsidP="00331E1B">
      <w:pPr>
        <w:spacing w:line="276" w:lineRule="auto"/>
        <w:rPr>
          <w:rFonts w:ascii="Century Gothic" w:hAnsi="Century Gothic"/>
        </w:rPr>
      </w:pPr>
    </w:p>
    <w:p w14:paraId="4C6766C5" w14:textId="0261AA13" w:rsidR="008A037D" w:rsidRPr="00F51902" w:rsidRDefault="00F51902" w:rsidP="00F51902">
      <w:pPr>
        <w:spacing w:line="276" w:lineRule="auto"/>
        <w:rPr>
          <w:rFonts w:ascii="Century Gothic" w:eastAsia="Times New Roman" w:hAnsi="Century Gothic"/>
          <w:sz w:val="22"/>
          <w:szCs w:val="22"/>
          <w:lang w:eastAsia="zh-CN"/>
        </w:rPr>
      </w:pPr>
      <w:r w:rsidRPr="00F51902">
        <w:rPr>
          <w:rFonts w:ascii="Century Gothic" w:eastAsia="Times New Roman" w:hAnsi="Century Gothic"/>
          <w:sz w:val="22"/>
          <w:szCs w:val="22"/>
          <w:lang w:eastAsia="zh-CN"/>
        </w:rPr>
        <w:t>Jedes Kind durchläuft individuelle Entwicklungs- und Lernprozesse, die in der Familie beginnen und durch die Kindertageseinrichtung und die Schule unterstützt und gefördert werden.</w:t>
      </w:r>
    </w:p>
    <w:p w14:paraId="77C645FC" w14:textId="04D12505" w:rsidR="00F51902" w:rsidRPr="00F51902" w:rsidRDefault="00F51902" w:rsidP="00F51902">
      <w:pPr>
        <w:spacing w:line="276" w:lineRule="auto"/>
        <w:rPr>
          <w:rFonts w:ascii="Century Gothic" w:eastAsia="Times New Roman" w:hAnsi="Century Gothic"/>
          <w:sz w:val="22"/>
          <w:szCs w:val="22"/>
          <w:lang w:eastAsia="zh-CN"/>
        </w:rPr>
      </w:pPr>
      <w:r w:rsidRPr="00F51902">
        <w:rPr>
          <w:rFonts w:ascii="Century Gothic" w:eastAsia="Times New Roman" w:hAnsi="Century Gothic"/>
          <w:sz w:val="22"/>
          <w:szCs w:val="22"/>
          <w:lang w:eastAsia="zh-CN"/>
        </w:rPr>
        <w:t xml:space="preserve">Kindertageseinrichtung und Grundschule haben die gemeinsame Verantwortung, durch ihre Zusammenarbeit eine weitgehende Kontinuität der </w:t>
      </w:r>
      <w:r w:rsidRPr="00F51902">
        <w:rPr>
          <w:rFonts w:ascii="Century Gothic" w:eastAsia="Times New Roman" w:hAnsi="Century Gothic"/>
          <w:sz w:val="22"/>
          <w:szCs w:val="22"/>
          <w:lang w:eastAsia="zh-CN"/>
        </w:rPr>
        <w:t>Entwicklungs- und Lernprozesse</w:t>
      </w:r>
      <w:r w:rsidRPr="00F51902">
        <w:rPr>
          <w:rFonts w:ascii="Century Gothic" w:eastAsia="Times New Roman" w:hAnsi="Century Gothic"/>
          <w:sz w:val="22"/>
          <w:szCs w:val="22"/>
          <w:lang w:eastAsia="zh-CN"/>
        </w:rPr>
        <w:t xml:space="preserve"> für das Kind zu gewährleisten. Die pädagogischen Fachkräfte in der </w:t>
      </w:r>
      <w:r w:rsidRPr="00F51902">
        <w:rPr>
          <w:rFonts w:ascii="Century Gothic" w:eastAsia="Times New Roman" w:hAnsi="Century Gothic"/>
          <w:sz w:val="22"/>
          <w:szCs w:val="22"/>
          <w:lang w:eastAsia="zh-CN"/>
        </w:rPr>
        <w:t>Kindertageseinrichtung</w:t>
      </w:r>
      <w:r w:rsidRPr="00F51902">
        <w:rPr>
          <w:rFonts w:ascii="Century Gothic" w:eastAsia="Times New Roman" w:hAnsi="Century Gothic"/>
          <w:sz w:val="22"/>
          <w:szCs w:val="22"/>
          <w:lang w:eastAsia="zh-CN"/>
        </w:rPr>
        <w:t xml:space="preserve"> kennen neben der Entwicklung der Gesamtpersönlichkeit Ihres Kindes auch dessen besondere Fähigkeiten und Fertigkeiten. Um einen bestmöglichen Schulstart für Ihr Kind zu sichern, ist es im Rahmen des Übergangs zwischen </w:t>
      </w:r>
      <w:r w:rsidRPr="00F51902">
        <w:rPr>
          <w:rFonts w:ascii="Century Gothic" w:eastAsia="Times New Roman" w:hAnsi="Century Gothic"/>
          <w:sz w:val="22"/>
          <w:szCs w:val="22"/>
          <w:lang w:eastAsia="zh-CN"/>
        </w:rPr>
        <w:t>Kindertageseinrichtung</w:t>
      </w:r>
      <w:r w:rsidRPr="00F51902">
        <w:rPr>
          <w:rFonts w:ascii="Century Gothic" w:eastAsia="Times New Roman" w:hAnsi="Century Gothic"/>
          <w:sz w:val="22"/>
          <w:szCs w:val="22"/>
          <w:lang w:eastAsia="zh-CN"/>
        </w:rPr>
        <w:t xml:space="preserve"> und Schule hilfreich, dass die </w:t>
      </w:r>
      <w:r w:rsidRPr="00F51902">
        <w:rPr>
          <w:rFonts w:ascii="Century Gothic" w:eastAsia="Times New Roman" w:hAnsi="Century Gothic"/>
          <w:sz w:val="22"/>
          <w:szCs w:val="22"/>
          <w:lang w:eastAsia="zh-CN"/>
        </w:rPr>
        <w:t>Kindertageseinrichtung</w:t>
      </w:r>
      <w:r w:rsidRPr="00F51902">
        <w:rPr>
          <w:rFonts w:ascii="Century Gothic" w:eastAsia="Times New Roman" w:hAnsi="Century Gothic"/>
          <w:sz w:val="22"/>
          <w:szCs w:val="22"/>
          <w:lang w:eastAsia="zh-CN"/>
        </w:rPr>
        <w:t xml:space="preserve"> wichtige Informationen über Ihr Kind an die Grundschule weiterleitet. Somit kann die Grundschule frühzeitig für Ihr Kind einen individuellen Förderplan erstellen.</w:t>
      </w:r>
    </w:p>
    <w:p w14:paraId="3B08A97D" w14:textId="68380914" w:rsidR="00F51902" w:rsidRPr="00F51902" w:rsidRDefault="00F51902" w:rsidP="00F51902">
      <w:pPr>
        <w:spacing w:line="276" w:lineRule="auto"/>
        <w:rPr>
          <w:rFonts w:ascii="Century Gothic" w:eastAsia="Times New Roman" w:hAnsi="Century Gothic"/>
          <w:sz w:val="22"/>
          <w:szCs w:val="22"/>
          <w:lang w:eastAsia="zh-CN"/>
        </w:rPr>
      </w:pPr>
      <w:r w:rsidRPr="00F51902">
        <w:rPr>
          <w:rFonts w:ascii="Century Gothic" w:eastAsia="Times New Roman" w:hAnsi="Century Gothic"/>
          <w:sz w:val="22"/>
          <w:szCs w:val="22"/>
          <w:lang w:eastAsia="zh-CN"/>
        </w:rPr>
        <w:t>Für Ihr Kind kann dies nur mit Ihrer Zustimmung stattfinden. Der Austausch beinhaltet Folgendes:</w:t>
      </w:r>
    </w:p>
    <w:p w14:paraId="74953816" w14:textId="1B958926" w:rsidR="00F51902" w:rsidRPr="00F51902" w:rsidRDefault="00F51902" w:rsidP="0065267D">
      <w:pPr>
        <w:spacing w:line="276" w:lineRule="auto"/>
        <w:jc w:val="both"/>
        <w:rPr>
          <w:rFonts w:ascii="Century Gothic" w:eastAsia="Times New Roman" w:hAnsi="Century Gothic"/>
          <w:sz w:val="22"/>
          <w:szCs w:val="22"/>
          <w:lang w:eastAsia="zh-CN"/>
        </w:rPr>
      </w:pPr>
    </w:p>
    <w:p w14:paraId="52BB32AC" w14:textId="4303ED98" w:rsidR="00F51902" w:rsidRPr="00F51902" w:rsidRDefault="00F51902" w:rsidP="00F51902">
      <w:pPr>
        <w:pStyle w:val="Listenabsatz"/>
        <w:numPr>
          <w:ilvl w:val="0"/>
          <w:numId w:val="13"/>
        </w:numPr>
        <w:spacing w:line="276" w:lineRule="auto"/>
        <w:rPr>
          <w:rFonts w:ascii="Century Gothic" w:hAnsi="Century Gothic"/>
          <w:sz w:val="22"/>
          <w:szCs w:val="22"/>
        </w:rPr>
      </w:pPr>
      <w:r w:rsidRPr="00F51902">
        <w:rPr>
          <w:rFonts w:ascii="Century Gothic" w:hAnsi="Century Gothic"/>
          <w:sz w:val="22"/>
          <w:szCs w:val="22"/>
        </w:rPr>
        <w:t>Beginn der Kindergartenzeit</w:t>
      </w:r>
    </w:p>
    <w:p w14:paraId="08BEC021" w14:textId="5E435296" w:rsidR="00F51902" w:rsidRPr="00F51902" w:rsidRDefault="00F51902" w:rsidP="00F51902">
      <w:pPr>
        <w:pStyle w:val="Listenabsatz"/>
        <w:numPr>
          <w:ilvl w:val="0"/>
          <w:numId w:val="13"/>
        </w:numPr>
        <w:spacing w:line="276" w:lineRule="auto"/>
        <w:rPr>
          <w:rFonts w:ascii="Century Gothic" w:hAnsi="Century Gothic"/>
          <w:sz w:val="22"/>
          <w:szCs w:val="22"/>
        </w:rPr>
      </w:pPr>
      <w:r w:rsidRPr="00F51902">
        <w:rPr>
          <w:rFonts w:ascii="Century Gothic" w:hAnsi="Century Gothic"/>
          <w:sz w:val="22"/>
          <w:szCs w:val="22"/>
        </w:rPr>
        <w:t>Dauer der täglichen Betreuungszeit</w:t>
      </w:r>
    </w:p>
    <w:p w14:paraId="57C43B1A" w14:textId="34A3F85C" w:rsidR="00F51902" w:rsidRPr="00F51902" w:rsidRDefault="00F51902" w:rsidP="00F51902">
      <w:pPr>
        <w:pStyle w:val="Listenabsatz"/>
        <w:numPr>
          <w:ilvl w:val="0"/>
          <w:numId w:val="13"/>
        </w:numPr>
        <w:spacing w:line="276" w:lineRule="auto"/>
        <w:rPr>
          <w:rFonts w:ascii="Century Gothic" w:hAnsi="Century Gothic"/>
          <w:sz w:val="22"/>
          <w:szCs w:val="22"/>
        </w:rPr>
      </w:pPr>
      <w:r w:rsidRPr="00F51902">
        <w:rPr>
          <w:rFonts w:ascii="Century Gothic" w:hAnsi="Century Gothic"/>
          <w:sz w:val="22"/>
          <w:szCs w:val="22"/>
        </w:rPr>
        <w:t>Teilnahme an gezielten Sprachfördermaßnahmen</w:t>
      </w:r>
    </w:p>
    <w:p w14:paraId="721F31A6" w14:textId="4D2E9275" w:rsidR="00F51902" w:rsidRPr="00F51902" w:rsidRDefault="00F51902" w:rsidP="00F51902">
      <w:pPr>
        <w:pStyle w:val="Listenabsatz"/>
        <w:numPr>
          <w:ilvl w:val="0"/>
          <w:numId w:val="13"/>
        </w:numPr>
        <w:spacing w:line="276" w:lineRule="auto"/>
        <w:rPr>
          <w:rFonts w:ascii="Century Gothic" w:hAnsi="Century Gothic"/>
          <w:sz w:val="22"/>
          <w:szCs w:val="22"/>
        </w:rPr>
      </w:pPr>
      <w:r w:rsidRPr="00F51902">
        <w:rPr>
          <w:rFonts w:ascii="Century Gothic" w:hAnsi="Century Gothic"/>
          <w:sz w:val="22"/>
          <w:szCs w:val="22"/>
        </w:rPr>
        <w:t>Mehrsprachigkeit</w:t>
      </w:r>
    </w:p>
    <w:p w14:paraId="0EB56F58" w14:textId="357D8293" w:rsidR="00F51902" w:rsidRPr="00F51902" w:rsidRDefault="00F51902" w:rsidP="00F51902">
      <w:pPr>
        <w:pStyle w:val="Listenabsatz"/>
        <w:numPr>
          <w:ilvl w:val="0"/>
          <w:numId w:val="13"/>
        </w:numPr>
        <w:spacing w:line="276" w:lineRule="auto"/>
        <w:rPr>
          <w:rFonts w:ascii="Century Gothic" w:hAnsi="Century Gothic"/>
          <w:sz w:val="22"/>
          <w:szCs w:val="22"/>
        </w:rPr>
      </w:pPr>
      <w:r w:rsidRPr="00F51902">
        <w:rPr>
          <w:rFonts w:ascii="Century Gothic" w:hAnsi="Century Gothic"/>
          <w:sz w:val="22"/>
          <w:szCs w:val="22"/>
        </w:rPr>
        <w:t>Teilnahme an einer speziellen Vorschulförderung</w:t>
      </w:r>
    </w:p>
    <w:p w14:paraId="2B071673" w14:textId="5BB4426E" w:rsidR="00F51902" w:rsidRPr="00F51902" w:rsidRDefault="00F51902" w:rsidP="00F51902">
      <w:pPr>
        <w:pStyle w:val="Listenabsatz"/>
        <w:numPr>
          <w:ilvl w:val="0"/>
          <w:numId w:val="13"/>
        </w:numPr>
        <w:spacing w:line="276" w:lineRule="auto"/>
        <w:rPr>
          <w:rFonts w:ascii="Century Gothic" w:hAnsi="Century Gothic"/>
          <w:sz w:val="22"/>
          <w:szCs w:val="22"/>
        </w:rPr>
      </w:pPr>
      <w:r w:rsidRPr="00F51902">
        <w:rPr>
          <w:rFonts w:ascii="Century Gothic" w:hAnsi="Century Gothic"/>
          <w:sz w:val="22"/>
          <w:szCs w:val="22"/>
        </w:rPr>
        <w:t>Teilnahme an speziellen Angeboten (musikalische – künstlerische Früherziehung)</w:t>
      </w:r>
    </w:p>
    <w:p w14:paraId="7E6728C5" w14:textId="26E64CC7" w:rsidR="00F51902" w:rsidRPr="00F51902" w:rsidRDefault="00F51902" w:rsidP="00F51902">
      <w:pPr>
        <w:pStyle w:val="Listenabsatz"/>
        <w:numPr>
          <w:ilvl w:val="0"/>
          <w:numId w:val="13"/>
        </w:numPr>
        <w:spacing w:line="276" w:lineRule="auto"/>
        <w:rPr>
          <w:rFonts w:ascii="Century Gothic" w:hAnsi="Century Gothic"/>
          <w:sz w:val="22"/>
          <w:szCs w:val="22"/>
        </w:rPr>
      </w:pPr>
      <w:r w:rsidRPr="00F51902">
        <w:rPr>
          <w:rFonts w:ascii="Century Gothic" w:hAnsi="Century Gothic"/>
          <w:sz w:val="22"/>
          <w:szCs w:val="22"/>
        </w:rPr>
        <w:t>Bewegungserfahrungen / sportliche Aktivitäten</w:t>
      </w:r>
    </w:p>
    <w:p w14:paraId="66B6D6F8" w14:textId="2C55537A" w:rsidR="00F51902" w:rsidRDefault="00F51902" w:rsidP="00F51902">
      <w:pPr>
        <w:pStyle w:val="Listenabsatz"/>
        <w:numPr>
          <w:ilvl w:val="0"/>
          <w:numId w:val="13"/>
        </w:numPr>
        <w:spacing w:line="276" w:lineRule="auto"/>
        <w:rPr>
          <w:rFonts w:ascii="Century Gothic" w:hAnsi="Century Gothic"/>
          <w:sz w:val="22"/>
          <w:szCs w:val="22"/>
        </w:rPr>
      </w:pPr>
      <w:r w:rsidRPr="00F51902">
        <w:rPr>
          <w:rFonts w:ascii="Century Gothic" w:hAnsi="Century Gothic"/>
          <w:sz w:val="22"/>
          <w:szCs w:val="22"/>
        </w:rPr>
        <w:t>Hinweis auf besondere Interessen oder Begabungen und Empfehlungen zur weiteren Förderung</w:t>
      </w:r>
    </w:p>
    <w:p w14:paraId="60704363" w14:textId="77777777" w:rsidR="00F51902" w:rsidRPr="00F51902" w:rsidRDefault="00F51902" w:rsidP="00F51902">
      <w:pPr>
        <w:pStyle w:val="Listenabsatz"/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7BE90F40" w14:textId="2E4F03DE" w:rsidR="00F51902" w:rsidRPr="00F51902" w:rsidRDefault="00F51902" w:rsidP="00F51902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28541DBD" w14:textId="146CA58D" w:rsidR="00F51902" w:rsidRPr="00F51902" w:rsidRDefault="00F51902" w:rsidP="00F51902">
      <w:pPr>
        <w:tabs>
          <w:tab w:val="left" w:pos="567"/>
        </w:tabs>
        <w:spacing w:line="276" w:lineRule="auto"/>
        <w:ind w:left="560" w:hanging="560"/>
        <w:jc w:val="both"/>
        <w:rPr>
          <w:rFonts w:ascii="Century Gothic" w:eastAsia="Times New Roman" w:hAnsi="Century Gothic"/>
          <w:sz w:val="22"/>
          <w:szCs w:val="22"/>
          <w:lang w:eastAsia="zh-CN"/>
        </w:rPr>
      </w:pPr>
      <w:r w:rsidRPr="00F51902">
        <w:rPr>
          <w:rFonts w:ascii="Century Gothic" w:hAnsi="Century Gothic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F51902">
        <w:rPr>
          <w:rFonts w:ascii="Century Gothic" w:hAnsi="Century Gothic"/>
          <w:sz w:val="22"/>
          <w:szCs w:val="22"/>
        </w:rPr>
        <w:instrText xml:space="preserve"> FORMCHECKBOX </w:instrText>
      </w:r>
      <w:r w:rsidRPr="00F51902">
        <w:rPr>
          <w:rFonts w:ascii="Century Gothic" w:hAnsi="Century Gothic"/>
          <w:sz w:val="22"/>
          <w:szCs w:val="22"/>
        </w:rPr>
      </w:r>
      <w:r w:rsidRPr="00F51902">
        <w:rPr>
          <w:rFonts w:ascii="Century Gothic" w:hAnsi="Century Gothic"/>
          <w:sz w:val="22"/>
          <w:szCs w:val="22"/>
        </w:rPr>
        <w:fldChar w:fldCharType="end"/>
      </w:r>
      <w:bookmarkEnd w:id="0"/>
      <w:r w:rsidRPr="00F51902">
        <w:rPr>
          <w:rFonts w:ascii="Century Gothic" w:hAnsi="Century Gothic"/>
          <w:sz w:val="22"/>
          <w:szCs w:val="22"/>
        </w:rPr>
        <w:tab/>
      </w:r>
      <w:r w:rsidRPr="00F51902">
        <w:rPr>
          <w:rFonts w:ascii="Century Gothic" w:hAnsi="Century Gothic"/>
          <w:sz w:val="22"/>
          <w:szCs w:val="22"/>
        </w:rPr>
        <w:tab/>
      </w:r>
      <w:r w:rsidRPr="00F51902">
        <w:rPr>
          <w:rFonts w:ascii="Century Gothic" w:hAnsi="Century Gothic"/>
          <w:b/>
          <w:bCs/>
          <w:sz w:val="22"/>
          <w:szCs w:val="22"/>
          <w:u w:val="single"/>
        </w:rPr>
        <w:t>Wir sind / ich bin damit einverstanden</w:t>
      </w:r>
      <w:r w:rsidRPr="00F51902">
        <w:rPr>
          <w:rFonts w:ascii="Century Gothic" w:hAnsi="Century Gothic"/>
          <w:sz w:val="22"/>
          <w:szCs w:val="22"/>
        </w:rPr>
        <w:t xml:space="preserve">, dass sie unter 1. bis 8. Genannten personenbezogenen Informationen über unsere / mein Kind an die Grundschule weitergegeben werden und ggf. Einsicht in die </w:t>
      </w:r>
      <w:proofErr w:type="spellStart"/>
      <w:r w:rsidRPr="00F51902">
        <w:rPr>
          <w:rFonts w:ascii="Century Gothic" w:hAnsi="Century Gothic"/>
          <w:sz w:val="22"/>
          <w:szCs w:val="22"/>
        </w:rPr>
        <w:t>pädag</w:t>
      </w:r>
      <w:proofErr w:type="spellEnd"/>
      <w:r w:rsidRPr="00F51902">
        <w:rPr>
          <w:rFonts w:ascii="Century Gothic" w:hAnsi="Century Gothic"/>
          <w:sz w:val="22"/>
          <w:szCs w:val="22"/>
        </w:rPr>
        <w:t xml:space="preserve">. Bildungsdokumentation der </w:t>
      </w:r>
      <w:r w:rsidRPr="00F51902">
        <w:rPr>
          <w:rFonts w:ascii="Century Gothic" w:eastAsia="Times New Roman" w:hAnsi="Century Gothic"/>
          <w:sz w:val="22"/>
          <w:szCs w:val="22"/>
          <w:lang w:eastAsia="zh-CN"/>
        </w:rPr>
        <w:t>Kindertageseinrichtung</w:t>
      </w:r>
      <w:r w:rsidRPr="00F51902">
        <w:rPr>
          <w:rFonts w:ascii="Century Gothic" w:eastAsia="Times New Roman" w:hAnsi="Century Gothic"/>
          <w:sz w:val="22"/>
          <w:szCs w:val="22"/>
          <w:lang w:eastAsia="zh-CN"/>
        </w:rPr>
        <w:t xml:space="preserve"> Einsicht genommen wird.</w:t>
      </w:r>
    </w:p>
    <w:p w14:paraId="57E56095" w14:textId="15B71F0E" w:rsidR="00F51902" w:rsidRPr="00F51902" w:rsidRDefault="00F51902" w:rsidP="00F51902">
      <w:pPr>
        <w:tabs>
          <w:tab w:val="left" w:pos="567"/>
        </w:tabs>
        <w:spacing w:line="276" w:lineRule="auto"/>
        <w:jc w:val="both"/>
        <w:rPr>
          <w:rFonts w:ascii="Century Gothic" w:eastAsia="Times New Roman" w:hAnsi="Century Gothic"/>
          <w:sz w:val="22"/>
          <w:szCs w:val="22"/>
          <w:lang w:eastAsia="zh-CN"/>
        </w:rPr>
      </w:pPr>
    </w:p>
    <w:p w14:paraId="2D2F1748" w14:textId="4E6539C6" w:rsidR="00F51902" w:rsidRDefault="00F51902" w:rsidP="00F51902">
      <w:pPr>
        <w:tabs>
          <w:tab w:val="left" w:pos="567"/>
        </w:tabs>
        <w:spacing w:line="276" w:lineRule="auto"/>
        <w:jc w:val="both"/>
        <w:rPr>
          <w:rFonts w:ascii="Century Gothic" w:eastAsia="Times New Roman" w:hAnsi="Century Gothic"/>
          <w:sz w:val="22"/>
          <w:szCs w:val="22"/>
          <w:lang w:eastAsia="zh-CN"/>
        </w:rPr>
      </w:pPr>
      <w:r w:rsidRPr="00F51902">
        <w:rPr>
          <w:rFonts w:ascii="Century Gothic" w:eastAsia="Times New Roman" w:hAnsi="Century Gothic"/>
          <w:sz w:val="22"/>
          <w:szCs w:val="22"/>
          <w:lang w:eastAsia="zh-CN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F51902">
        <w:rPr>
          <w:rFonts w:ascii="Century Gothic" w:eastAsia="Times New Roman" w:hAnsi="Century Gothic"/>
          <w:sz w:val="22"/>
          <w:szCs w:val="22"/>
          <w:lang w:eastAsia="zh-CN"/>
        </w:rPr>
        <w:instrText xml:space="preserve"> FORMCHECKBOX </w:instrText>
      </w:r>
      <w:r w:rsidRPr="00F51902">
        <w:rPr>
          <w:rFonts w:ascii="Century Gothic" w:eastAsia="Times New Roman" w:hAnsi="Century Gothic"/>
          <w:sz w:val="22"/>
          <w:szCs w:val="22"/>
          <w:lang w:eastAsia="zh-CN"/>
        </w:rPr>
      </w:r>
      <w:r w:rsidRPr="00F51902">
        <w:rPr>
          <w:rFonts w:ascii="Century Gothic" w:eastAsia="Times New Roman" w:hAnsi="Century Gothic"/>
          <w:sz w:val="22"/>
          <w:szCs w:val="22"/>
          <w:lang w:eastAsia="zh-CN"/>
        </w:rPr>
        <w:fldChar w:fldCharType="end"/>
      </w:r>
      <w:bookmarkEnd w:id="1"/>
      <w:r w:rsidRPr="00F51902">
        <w:rPr>
          <w:rFonts w:ascii="Century Gothic" w:eastAsia="Times New Roman" w:hAnsi="Century Gothic"/>
          <w:sz w:val="22"/>
          <w:szCs w:val="22"/>
          <w:lang w:eastAsia="zh-CN"/>
        </w:rPr>
        <w:tab/>
        <w:t xml:space="preserve">Wir sind / ich bin </w:t>
      </w:r>
      <w:r w:rsidRPr="00F51902">
        <w:rPr>
          <w:rFonts w:ascii="Century Gothic" w:eastAsia="Times New Roman" w:hAnsi="Century Gothic"/>
          <w:b/>
          <w:bCs/>
          <w:sz w:val="22"/>
          <w:szCs w:val="22"/>
          <w:u w:val="single"/>
          <w:lang w:eastAsia="zh-CN"/>
        </w:rPr>
        <w:t>nicht</w:t>
      </w:r>
      <w:r w:rsidRPr="00F51902">
        <w:rPr>
          <w:rFonts w:ascii="Century Gothic" w:eastAsia="Times New Roman" w:hAnsi="Century Gothic"/>
          <w:sz w:val="22"/>
          <w:szCs w:val="22"/>
          <w:lang w:eastAsia="zh-CN"/>
        </w:rPr>
        <w:t xml:space="preserve"> damit einverstanden.</w:t>
      </w:r>
    </w:p>
    <w:p w14:paraId="1C664290" w14:textId="77777777" w:rsidR="00F51902" w:rsidRDefault="00F51902" w:rsidP="00F51902">
      <w:pPr>
        <w:tabs>
          <w:tab w:val="left" w:pos="567"/>
        </w:tabs>
        <w:spacing w:line="276" w:lineRule="auto"/>
        <w:jc w:val="both"/>
        <w:rPr>
          <w:rFonts w:ascii="Century Gothic" w:eastAsia="Times New Roman" w:hAnsi="Century Gothic"/>
          <w:sz w:val="22"/>
          <w:szCs w:val="22"/>
          <w:lang w:eastAsia="zh-CN"/>
        </w:rPr>
      </w:pPr>
    </w:p>
    <w:p w14:paraId="2B6A697C" w14:textId="2C5D91CA" w:rsidR="00F51902" w:rsidRDefault="00F51902" w:rsidP="00F51902">
      <w:pPr>
        <w:tabs>
          <w:tab w:val="left" w:pos="567"/>
        </w:tabs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1CAEC0C3" w14:textId="7725AC2A" w:rsidR="00F51902" w:rsidRDefault="00F51902" w:rsidP="00F51902">
      <w:pPr>
        <w:tabs>
          <w:tab w:val="left" w:pos="567"/>
        </w:tabs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7B4AB15A" w14:textId="4A950C12" w:rsidR="00F51902" w:rsidRDefault="00F51902" w:rsidP="00F51902">
      <w:pPr>
        <w:tabs>
          <w:tab w:val="left" w:pos="567"/>
        </w:tabs>
        <w:spacing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_____________________________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_____________________________________</w:t>
      </w:r>
    </w:p>
    <w:p w14:paraId="52FCED06" w14:textId="7D0FCA89" w:rsidR="00F51902" w:rsidRPr="00F51902" w:rsidRDefault="00F51902" w:rsidP="00F51902">
      <w:pPr>
        <w:tabs>
          <w:tab w:val="left" w:pos="567"/>
        </w:tabs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F51902">
        <w:rPr>
          <w:rFonts w:ascii="Century Gothic" w:hAnsi="Century Gothic"/>
          <w:sz w:val="18"/>
          <w:szCs w:val="18"/>
        </w:rPr>
        <w:t>Ort, Datum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F51902">
        <w:rPr>
          <w:rFonts w:ascii="Century Gothic" w:hAnsi="Century Gothic"/>
          <w:sz w:val="18"/>
          <w:szCs w:val="18"/>
        </w:rPr>
        <w:t>Unterschrift der / des Erziehungsberechtigten</w:t>
      </w:r>
    </w:p>
    <w:sectPr w:rsidR="00F51902" w:rsidRPr="00F51902" w:rsidSect="00F51902">
      <w:pgSz w:w="11906" w:h="16838"/>
      <w:pgMar w:top="1417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063C"/>
    <w:multiLevelType w:val="hybridMultilevel"/>
    <w:tmpl w:val="DDE4F19E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6230"/>
    <w:multiLevelType w:val="hybridMultilevel"/>
    <w:tmpl w:val="0FC44512"/>
    <w:lvl w:ilvl="0" w:tplc="6530671C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0416B"/>
    <w:multiLevelType w:val="hybridMultilevel"/>
    <w:tmpl w:val="A8CAF5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35AE5"/>
    <w:multiLevelType w:val="hybridMultilevel"/>
    <w:tmpl w:val="1FBE1E40"/>
    <w:lvl w:ilvl="0" w:tplc="8D9C1D72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56E8C"/>
    <w:multiLevelType w:val="hybridMultilevel"/>
    <w:tmpl w:val="F29E338C"/>
    <w:lvl w:ilvl="0" w:tplc="2FA64426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771EA"/>
    <w:multiLevelType w:val="hybridMultilevel"/>
    <w:tmpl w:val="BEB4B3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826CB"/>
    <w:multiLevelType w:val="hybridMultilevel"/>
    <w:tmpl w:val="2424FC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B17F9"/>
    <w:multiLevelType w:val="hybridMultilevel"/>
    <w:tmpl w:val="9E8E1A4A"/>
    <w:lvl w:ilvl="0" w:tplc="3424D172">
      <w:start w:val="1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3273F"/>
    <w:multiLevelType w:val="hybridMultilevel"/>
    <w:tmpl w:val="D638CCE8"/>
    <w:lvl w:ilvl="0" w:tplc="D054CBF4">
      <w:start w:val="2"/>
      <w:numFmt w:val="decimal"/>
      <w:lvlRestart w:val="0"/>
      <w:pStyle w:val="Verfgungspunkt"/>
      <w:lvlText w:val="%1."/>
      <w:lvlJc w:val="left"/>
      <w:pPr>
        <w:tabs>
          <w:tab w:val="num" w:pos="0"/>
        </w:tabs>
        <w:ind w:left="0" w:hanging="425"/>
      </w:pPr>
      <w:rPr>
        <w:rFonts w:ascii="Arial" w:hAnsi="Arial" w:hint="default"/>
        <w:b w:val="0"/>
        <w:i w:val="0"/>
        <w:vanish/>
        <w:color w:val="auto"/>
        <w:sz w:val="21"/>
        <w:szCs w:val="21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9" w15:restartNumberingAfterBreak="0">
    <w:nsid w:val="657A3DE8"/>
    <w:multiLevelType w:val="hybridMultilevel"/>
    <w:tmpl w:val="55AE8050"/>
    <w:lvl w:ilvl="0" w:tplc="44CA825A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55094"/>
    <w:multiLevelType w:val="hybridMultilevel"/>
    <w:tmpl w:val="5B10F1AA"/>
    <w:lvl w:ilvl="0" w:tplc="89A88100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11511"/>
    <w:multiLevelType w:val="hybridMultilevel"/>
    <w:tmpl w:val="30DE38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1"/>
  </w:num>
  <w:num w:numId="5">
    <w:abstractNumId w:val="11"/>
  </w:num>
  <w:num w:numId="6">
    <w:abstractNumId w:val="7"/>
  </w:num>
  <w:num w:numId="7">
    <w:abstractNumId w:val="9"/>
  </w:num>
  <w:num w:numId="8">
    <w:abstractNumId w:val="10"/>
  </w:num>
  <w:num w:numId="9">
    <w:abstractNumId w:val="5"/>
  </w:num>
  <w:num w:numId="10">
    <w:abstractNumId w:val="2"/>
  </w:num>
  <w:num w:numId="11">
    <w:abstractNumId w:val="4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CE3"/>
    <w:rsid w:val="0003395A"/>
    <w:rsid w:val="000416C0"/>
    <w:rsid w:val="000419DA"/>
    <w:rsid w:val="0004609F"/>
    <w:rsid w:val="0005378E"/>
    <w:rsid w:val="000675AC"/>
    <w:rsid w:val="00075EFF"/>
    <w:rsid w:val="00082089"/>
    <w:rsid w:val="000C76C1"/>
    <w:rsid w:val="001256F0"/>
    <w:rsid w:val="0015799B"/>
    <w:rsid w:val="001A6CAB"/>
    <w:rsid w:val="001E082B"/>
    <w:rsid w:val="001E2D67"/>
    <w:rsid w:val="001E5180"/>
    <w:rsid w:val="001F3CAB"/>
    <w:rsid w:val="00225AFA"/>
    <w:rsid w:val="00237944"/>
    <w:rsid w:val="002D736C"/>
    <w:rsid w:val="002E31B2"/>
    <w:rsid w:val="002F7937"/>
    <w:rsid w:val="00307626"/>
    <w:rsid w:val="00331E1B"/>
    <w:rsid w:val="003342C7"/>
    <w:rsid w:val="00346148"/>
    <w:rsid w:val="00347588"/>
    <w:rsid w:val="003514C2"/>
    <w:rsid w:val="00365CE3"/>
    <w:rsid w:val="003F3D31"/>
    <w:rsid w:val="003F5FBC"/>
    <w:rsid w:val="003F615E"/>
    <w:rsid w:val="004032AB"/>
    <w:rsid w:val="004306F6"/>
    <w:rsid w:val="00460578"/>
    <w:rsid w:val="00473564"/>
    <w:rsid w:val="00486402"/>
    <w:rsid w:val="004C38F4"/>
    <w:rsid w:val="004D72FE"/>
    <w:rsid w:val="004E4F52"/>
    <w:rsid w:val="00527D06"/>
    <w:rsid w:val="005573FE"/>
    <w:rsid w:val="00565323"/>
    <w:rsid w:val="00576C20"/>
    <w:rsid w:val="00616CE6"/>
    <w:rsid w:val="006205A6"/>
    <w:rsid w:val="00650FBC"/>
    <w:rsid w:val="0065267D"/>
    <w:rsid w:val="00660B32"/>
    <w:rsid w:val="0066522C"/>
    <w:rsid w:val="00681117"/>
    <w:rsid w:val="006C3A4F"/>
    <w:rsid w:val="006F312E"/>
    <w:rsid w:val="006F5E92"/>
    <w:rsid w:val="007264D3"/>
    <w:rsid w:val="00731278"/>
    <w:rsid w:val="00751D5E"/>
    <w:rsid w:val="007524DA"/>
    <w:rsid w:val="00766D49"/>
    <w:rsid w:val="007A2DED"/>
    <w:rsid w:val="007A62B6"/>
    <w:rsid w:val="007D0323"/>
    <w:rsid w:val="00805796"/>
    <w:rsid w:val="008136A8"/>
    <w:rsid w:val="00844C3E"/>
    <w:rsid w:val="00845B4A"/>
    <w:rsid w:val="00887EB2"/>
    <w:rsid w:val="00891109"/>
    <w:rsid w:val="008A037D"/>
    <w:rsid w:val="008B3D16"/>
    <w:rsid w:val="008B7ECF"/>
    <w:rsid w:val="008C4C50"/>
    <w:rsid w:val="008F7BFA"/>
    <w:rsid w:val="00902521"/>
    <w:rsid w:val="00916874"/>
    <w:rsid w:val="009238C9"/>
    <w:rsid w:val="009A5A33"/>
    <w:rsid w:val="009B3B74"/>
    <w:rsid w:val="009D3DAE"/>
    <w:rsid w:val="009F149A"/>
    <w:rsid w:val="009F1607"/>
    <w:rsid w:val="009F64B2"/>
    <w:rsid w:val="00A444AE"/>
    <w:rsid w:val="00A52A18"/>
    <w:rsid w:val="00A573EB"/>
    <w:rsid w:val="00A709E4"/>
    <w:rsid w:val="00A96550"/>
    <w:rsid w:val="00AA5572"/>
    <w:rsid w:val="00AC3BF0"/>
    <w:rsid w:val="00B73287"/>
    <w:rsid w:val="00BB5C23"/>
    <w:rsid w:val="00BD2AEC"/>
    <w:rsid w:val="00C66DF1"/>
    <w:rsid w:val="00C67271"/>
    <w:rsid w:val="00C840B1"/>
    <w:rsid w:val="00CD3E8C"/>
    <w:rsid w:val="00CF3948"/>
    <w:rsid w:val="00D1523D"/>
    <w:rsid w:val="00D25A50"/>
    <w:rsid w:val="00D950A8"/>
    <w:rsid w:val="00DA090F"/>
    <w:rsid w:val="00DB0624"/>
    <w:rsid w:val="00DB404F"/>
    <w:rsid w:val="00DC028E"/>
    <w:rsid w:val="00DD34E5"/>
    <w:rsid w:val="00DE60FD"/>
    <w:rsid w:val="00E61B9A"/>
    <w:rsid w:val="00E9185F"/>
    <w:rsid w:val="00E9786F"/>
    <w:rsid w:val="00EB16AB"/>
    <w:rsid w:val="00EB648F"/>
    <w:rsid w:val="00F21FC2"/>
    <w:rsid w:val="00F51902"/>
    <w:rsid w:val="00F532A1"/>
    <w:rsid w:val="00F70310"/>
    <w:rsid w:val="00F768BD"/>
    <w:rsid w:val="00F92B22"/>
    <w:rsid w:val="00F93A5C"/>
    <w:rsid w:val="00FC0C1D"/>
    <w:rsid w:val="00FC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3087E"/>
  <w15:docId w15:val="{1CB6BD2A-4988-4C25-BFFA-55ABE0F5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032AB"/>
    <w:rPr>
      <w:rFonts w:ascii="Arial" w:hAnsi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spunkt">
    <w:name w:val="Verfügungspunkt"/>
    <w:basedOn w:val="Standard"/>
    <w:next w:val="Standard"/>
    <w:rsid w:val="000419DA"/>
    <w:pPr>
      <w:numPr>
        <w:numId w:val="2"/>
      </w:numPr>
      <w:spacing w:line="280" w:lineRule="atLeast"/>
    </w:pPr>
    <w:rPr>
      <w:rFonts w:cs="Arial"/>
      <w:vanish/>
      <w:sz w:val="21"/>
      <w:szCs w:val="21"/>
    </w:rPr>
  </w:style>
  <w:style w:type="paragraph" w:styleId="Listenabsatz">
    <w:name w:val="List Paragraph"/>
    <w:basedOn w:val="Standard"/>
    <w:uiPriority w:val="34"/>
    <w:qFormat/>
    <w:rsid w:val="00EB648F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1E08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E082B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1812</Characters>
  <Application>Microsoft Office Word</Application>
  <DocSecurity>0</DocSecurity>
  <Lines>226</Lines>
  <Paragraphs>153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Feuerpeil, Ulrike</dc:creator>
  <cp:lastModifiedBy>Catharina Wolff</cp:lastModifiedBy>
  <cp:revision>2</cp:revision>
  <cp:lastPrinted>2022-01-19T10:53:00Z</cp:lastPrinted>
  <dcterms:created xsi:type="dcterms:W3CDTF">2022-09-05T10:37:00Z</dcterms:created>
  <dcterms:modified xsi:type="dcterms:W3CDTF">2022-09-05T10:37:00Z</dcterms:modified>
</cp:coreProperties>
</file>